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79" w:rsidRPr="00E11679" w:rsidRDefault="00E11679" w:rsidP="00E1167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116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Правительство Санкт-Петербурга</w:t>
      </w:r>
      <w:r w:rsidRPr="00E116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ЖИЛИЩНЫЙ КОМИТЕТ</w:t>
      </w:r>
    </w:p>
    <w:p w:rsidR="00E11679" w:rsidRPr="00E11679" w:rsidRDefault="00E11679" w:rsidP="00E1167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116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РАСПОРЯЖЕНИЕ</w:t>
      </w:r>
    </w:p>
    <w:p w:rsidR="00E11679" w:rsidRPr="00E11679" w:rsidRDefault="00E11679" w:rsidP="00E1167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116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29 января 2015 года N 44-р</w:t>
      </w:r>
      <w:r w:rsidRPr="00E116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4" w:anchor="65C0IR" w:history="1">
        <w:r w:rsidRPr="00E11679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 xml:space="preserve">Методических рекомендаций по </w:t>
        </w:r>
        <w:proofErr w:type="spellStart"/>
        <w:r w:rsidRPr="00E11679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расчету</w:t>
        </w:r>
        <w:proofErr w:type="spellEnd"/>
        <w:r w:rsidRPr="00E11679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 xml:space="preserve"> размеров предельной стоимости услуг и (или) работ по капитальному ремонту общего имущества в многоквартирных домах, расположенных на территории Санкт-Петербурга</w:t>
        </w:r>
      </w:hyperlink>
    </w:p>
    <w:p w:rsidR="00E11679" w:rsidRPr="00E11679" w:rsidRDefault="00E11679" w:rsidP="00E116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 изменениями на 14 ноября 2022 года)</w:t>
      </w:r>
      <w:bookmarkStart w:id="0" w:name="_GoBack"/>
      <w:bookmarkEnd w:id="0"/>
    </w:p>
    <w:p w:rsidR="00E11679" w:rsidRPr="00E11679" w:rsidRDefault="00E11679" w:rsidP="00E11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  <w:t>Информация об изменяющих документах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 </w:t>
      </w:r>
      <w:hyperlink r:id="rId5" w:history="1">
        <w:r w:rsidRPr="00E1167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Жилищным кодексом Российской Федерации</w:t>
        </w:r>
      </w:hyperlink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6" w:history="1">
        <w:r w:rsidRPr="00E1167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Законом Санкт-Петербурга от 04.12.2013 N 690-120 "О капитальном ремонте общего имущества в многоквартирных домах в Санкт-Петербурге"</w:t>
        </w:r>
      </w:hyperlink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7" w:anchor="7DI0K7" w:history="1">
        <w:r w:rsidRPr="00E1167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3.1.17 Положения о Жилищном комитете</w:t>
        </w:r>
      </w:hyperlink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утвержденного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8" w:history="1">
        <w:r w:rsidRPr="00E1167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Санкт-Петербурга от 30.12.2003 N 175</w:t>
        </w:r>
      </w:hyperlink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Утвердить Методические рекомендации по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расчету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размеров предельной стоимости услуг и (или) работ по капитальному ремонту общего имущества в многоквартирных домах, расположенных на территории Санкт-Петербурга (далее - Методические рекомендации), согласно </w:t>
      </w:r>
      <w:hyperlink r:id="rId9" w:anchor="65C0IR" w:history="1">
        <w:r w:rsidRPr="00E1167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</w:t>
        </w:r>
      </w:hyperlink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Заместителю председателя Жилищного комитета, курирующему вопросы капитального ремонта совместно с Некоммерческой организацией "Фонд - региональный оператор капитального ремонта общего имущества в многоквартирных домах":</w:t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(Абзац в редакции,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введенной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действие </w:t>
      </w:r>
      <w:hyperlink r:id="rId10" w:anchor="64U0IK" w:history="1">
        <w:r w:rsidRPr="00E1167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июля 2015 года N 880-р</w:t>
        </w:r>
      </w:hyperlink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11" w:anchor="6520IM" w:history="1">
        <w:r w:rsidRPr="00E1167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2.1. Организовать работу по сбору исходных данных для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расчета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размеров предельной стоимости услуг и (или) работ по капитальному ремонту общего имущества в многоквартирных домах, расположенных на территории Санкт-Петербурга (далее - Размер предельной стоимости), используемых в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расчетах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Размера предельной стоимости в соответствии с Методическими рекомендациями.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2.2. Обеспечить актуализацию Размера предельной стоимости с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учетом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действующего законодательства и нормативов.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2.3. При подготовке проекта постановления Правительства Санкт-Петербурга об утверждении Размера предельной стоимости осуществлять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Размера предельной стоимости в соответствии с </w:t>
      </w:r>
      <w:hyperlink r:id="rId12" w:anchor="65C0IR" w:history="1">
        <w:r w:rsidRPr="00E1167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Методическими рекомендациями</w:t>
        </w:r>
      </w:hyperlink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 2016 года.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Контроль за выполнением распоряжения возложить на заместителя председателя Жилищного комитета, курирующего вопросы капитального ремонта.</w:t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(Пункт в редакции,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введенной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действие </w:t>
      </w:r>
      <w:hyperlink r:id="rId13" w:anchor="64U0IK" w:history="1">
        <w:r w:rsidRPr="00E1167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июля 2015 года N 880-р</w:t>
        </w:r>
      </w:hyperlink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14" w:anchor="65A0IQ" w:history="1">
        <w:r w:rsidRPr="00E1167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Председатель Комитета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В.В.Шиян</w:t>
      </w:r>
      <w:proofErr w:type="spellEnd"/>
    </w:p>
    <w:p w:rsidR="00E11679" w:rsidRPr="00E11679" w:rsidRDefault="00E11679" w:rsidP="00E116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:rsidR="00E11679" w:rsidRPr="00E11679" w:rsidRDefault="00E11679" w:rsidP="00E11679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Приложение</w:t>
      </w:r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распоряжению</w:t>
      </w:r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Жилищного комитета</w:t>
      </w:r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 29 января 2015 года N 44-р</w:t>
      </w:r>
    </w:p>
    <w:p w:rsidR="00E11679" w:rsidRPr="00E11679" w:rsidRDefault="00E11679" w:rsidP="00E1167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</w:t>
      </w:r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Методические рекомендации по </w:t>
      </w:r>
      <w:proofErr w:type="spellStart"/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расчету</w:t>
      </w:r>
      <w:proofErr w:type="spellEnd"/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размеров предельной стоимости услуг и (или) работ по капитальному ремонту общего имущества в многоквартирных домах, расположенных на территории Санкт-Петербурга</w:t>
      </w:r>
    </w:p>
    <w:p w:rsidR="00E11679" w:rsidRPr="00E11679" w:rsidRDefault="00E11679" w:rsidP="00E116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 изменениями на 14 ноября 2022 года)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Раздел 1. Общие положения</w:t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Методические рекомендации по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расчету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размеров предельной стоимости услуг и (или) работ по капитальному ремонту общего имущества в многоквартирных домах, расположенных на территории Санкт-Петербурга (далее - Методические рекомендации), разработаны для определения размеров предельной стоимости услуг и (или) работ по капитальному ремонту общего имущества в многоквартирных домах, расположенных на территории Санкт-Петербурга, которая может оплачиваться региональным оператором за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счет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средств фонда капитального ремонта, сформированного исходя из минимального размера взноса на капитальный ремонт общего имущества в многоквартирном доме (далее - Размер предельной стоимости).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Методические рекомендации используются при подготовке проекта постановления Правительства Санкт-Петербурга об утверждении Размера предельной стоимости.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Размер предельной стоимости, устанавливаемый Правительством Санкт-Петербурга на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определенный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календарный год, применяется для ограничения стоимости услуг и (или) работ по капитальному ремонту общего имущества в многоквартирных домах:</w:t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(Абзац в редакции,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введенной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действие </w:t>
      </w:r>
      <w:hyperlink r:id="rId15" w:anchor="64U0IK" w:history="1">
        <w:r w:rsidRPr="00E1167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распоряжением Жилищного комитета Санкт-Петербурга от 29 декабря 2016 года N 2400-р</w:t>
        </w:r>
      </w:hyperlink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16" w:anchor="7DA0K6" w:history="1">
        <w:r w:rsidRPr="00E1167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составлении проекта Краткосрочного плана реализации региональной программы капитального ремонта общего имущества в многоквартирных домах в Санкт-Петербурге (далее - МКД) на соответствующий год;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осуществлении региональным оператором оплаты выполненных работ по капитальному ремонту общего имущества в МКД за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счет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средств фонда капитального ремонта, сформированного исходя из минимального размера взноса на капитальный ремонт, в соответствии с </w:t>
      </w:r>
      <w:hyperlink r:id="rId17" w:anchor="BQ20P3" w:history="1">
        <w:r w:rsidRPr="00E1167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частью 4 статьи 190 Жилищного кодекса РФ</w:t>
        </w:r>
      </w:hyperlink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Принцип формирования ресурсно-технологического блока для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расчета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Размера предельной стоимости, указанный в разделе 5.2 Методических рекомендаций, может быть использован при осуществлении строительного контроля на объекте капитального ремонта, а именно: для сравнения информации о фактически используемых при проведении ремонтных работ ресурсах (рабочих-строителях, машинах и механизмах, материалах, изделиях и конструкциях) с информацией о ресурсах, содержащихся в ресурсной ведомости, сформированной на основании сметы на капитальный ремонт.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Основой принципиального подхода к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расчету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Размера предельной стоимости являются два основных фактора: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- неизменный, нормативный (с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учетом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ГЭСН) перечень и нормы расхода ресурсов в натуральных единицах измерения на выполнение каждого компонента из состава работ, суммирование которых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дает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расход ресурсов на выполнение одного вида работ;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относительный, изменяемый во времени стоимостной показатель в текущем и прогнозном уровне цен (с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учетом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прогнозного индекса-дефлятора) по каждому из видов ресурсов, который определяется по исходным данным, указанным в разделе 4 Методических рекомендаций по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расчету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размеров предельной стоимости услуг и (или) работ по капитальному ремонту общего имущества в МКД, расположенных на территории Санкт-Петербурга (далее - Методические рекомендации).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 работ по каждому виду и требования к расходу ресурсов определяют технологию производства работ, обеспечивающую надлежащий уровень качества работ по капитальному ремонту общего имущества в многоквартирных домах.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Применяемый в Методических рекомендациях подход является элементом управления стоимости и качества капитального ремонта в целом.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Раздел 2. Термины и определения</w:t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настоящих Методических рекомендациях применяются следующие термины и определения: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Тип многоквартирного дома - группа домов, расположенных на территории Санкт-Петербурга и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объединенных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набору схожих типовых признаков: год постройки, степень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оснащенности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инженерным оборудованием и этажность зданий, материал стен (наружных ограждающих конструкций), степень физического износа строений.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Техническое состояние - совокупность подверженных изменению в процессе производства или эксплуатации свойств объекта, характеризуемая в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определенный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момент времени признаками, установленными технической документацией на этот объект.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Капитальный ремонт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Энергетическая эффективность - характеристики, отражающие отношение полезного эффекта от использования энергетических ресурсов к затратам энергетических ресурсов,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произведенным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целях получения такого эффекта, применительно к продукции, технологическому процессу.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 затрат на капитальный ремонт - затраты на капитальный ремонт общего имущества МКД, сгруппированные по элементам и статьям.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 элементами затрат понимаются затраты, однородные по своему экономическому содержанию, а под статьями - затраты, включающие один или несколько элементов затрат.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Виды работ - виды услуг и (или) работ по капитальному ремонту общего имущества в МКД, предусмотренные </w:t>
      </w:r>
      <w:hyperlink r:id="rId18" w:anchor="BOM0OT" w:history="1">
        <w:r w:rsidRPr="00E1167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частью 1 статьи 166 Жилищного кодекса Российской Федерации</w:t>
        </w:r>
      </w:hyperlink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 </w:t>
      </w:r>
      <w:hyperlink r:id="rId19" w:anchor="7DE0K8" w:history="1">
        <w:r w:rsidRPr="00E1167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частью 4 статьи 2 Закона Санкт-Петербурга от 04.12.2013 N 690-120 "О капитальном ремонте общего имущества в многоквартирных домах в Санкт-Петербурге"</w:t>
        </w:r>
      </w:hyperlink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 работ - перечень услуг и (или) работ по капитальному ремонту общего имущества в МКД, составляющих Вид работ.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Компонент - элемент, входящий в состав работ, принятый в соответствии с действующими нормами и нормативами по капитальному ремонту и государственными элементными сметными нормами (ГЭСН).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Ресурсный метод определения стоимости капитального ремонта -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калькулирование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текущих (прогнозных) ценах и тарифах ресурсов (элементов затрат), необходимых для реализации капитального ремонта, на основе выраженных в натуральных измерителях потребности в материалах, изделиях и конструкциях, времени эксплуатации машин и их состава, затрат труда рабочих.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Государственные элементные сметные нормы (ГЭСН) предназначены для определения состава и потребности в материально-технических и трудовых ресурсах, необходимых для выполнения строительных, монтажных, ремонтно-строительных и пусконаладочных работ. ГЭСН используются для определения сметной стоимости выполняемых работ ресурсным и ресурсно-индексным методами, а также являются исходными нормами для разработки других сметных нормативов.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ТССЦ - "Территориальный сборник сметных цен на материалы, изделия и конструкции, применяемые в строительстве. Санкт-Петербург. ТССЦ-2001" ежемесячно публикуется Санкт-Петербургским государственным бюджетным учреждением "Центр мониторинга и экспертизы цен". Указанный Сборник содержит: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средние текущие отпускные, а также сметные цены на материалы, изделия и конструкции, учитывающие все расходы (отпускные цены, наценки снабженческо-сбытовых организаций, расходы на тару, упаковку и реквизит, транспортные, погрузочные и заготовительно-складские расходы), связанные с доставкой материалов, изделий и конструкций от баз (складов) организаций-подрядчиков или организаций-поставщиков до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приобъектного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склада;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территориальные сметные расценки на эксплуатацию строительных машин и автотранспортных средств (ТСЭМ-2001), разработанные для условий производства строительных работ на территории Санкт-Петербурга в базовом и текущем уровне цен, включают в себя оплату труда механизаторов и предназначены в том числе для определения сметной стоимости строительства ресурсным методом.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Ресурсно-технологическая модель (РТМ) - одно из возможных проектных решений (ремонт, полная смена, замена на новые материалы, модернизация и т.п.), представляющая из себя унифицированный набор трудовых, технических и материальных ресурсов, необходимых для капитального ремонта конструктивного элемента, по принятой технологии производства работ с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учетом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их единиц измерения.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Раздел 3. Исходные данные для </w:t>
      </w:r>
      <w:proofErr w:type="spellStart"/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расчета</w:t>
      </w:r>
      <w:proofErr w:type="spellEnd"/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Размера предельной стоимости</w:t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Для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расчета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Размера предельной стоимости в соответствии с настоящими Методическими рекомендациями используются следующие исходные данные: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3.1. Классификация МКД в Санкт-Петербурге (приведена в таблице 1) вводится для целей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расчета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Размера предельной стоимости в соответствии с настоящими Методическими рекомендациями.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 основу классификации принят период постройки, так как эта характеристика в более полной и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обобщенной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форме, чем какая-либо другая, отражает особенности жилых зданий Санкт-Петербурга. Следующими уровнями классификации являются материал стен, степень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оснащенности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инженерным оборудованием и этажность зданий. Сочетание указанных признаков определяет типы объектов жилищного фонда Санкт-Петербурга.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целей Методических рекомендаций 12 типов МКД, сформированных с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учетом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перечисленных отличительных признаков, сгруппированы в 8 групп, указанных в графе 2 таблицы 1.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hd w:val="clear" w:color="auto" w:fill="FFFFFF"/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3264"/>
        <w:gridCol w:w="6226"/>
      </w:tblGrid>
      <w:tr w:rsidR="00E11679" w:rsidRPr="00E11679" w:rsidTr="00E11679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679" w:rsidRPr="00E11679" w:rsidTr="00E116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типа многоквартирных домов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многоквартирных домов</w:t>
            </w:r>
          </w:p>
        </w:tc>
      </w:tr>
      <w:tr w:rsidR="00E11679" w:rsidRPr="00E11679" w:rsidTr="00E116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1679" w:rsidRPr="00E11679" w:rsidTr="00E116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типов "дореволюционной постройки, не прошедшие капитальный ремонт" и "дореволюционной постройки, прошедшие капитальный ремонт"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Фундаменты - ленточные бутовые на сложном или цементном растворе; стены - особо капитальные, каменные (кирпичные при толщине 3,5-4,5 кирпича) и крупноблочные на сложном или цементном растворе; 3-7 этажей; перегородки - шлакобетонные, бетонные, кирпичные оштукатуренные, деревянные оштукатуренные; перекрытия - железобетонные сборные и монолитные, с кирпичными сводами и бетонным заполнением по металлическим балкам, деревянные по металлическим балкам; крыши - стропила и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обрешетка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деревянные, утепляющие слои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совмещенных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бесчердачных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крыш вентилируемых (невентилируемых) из керамзита или шлака; покрытия крыш (кровля) - из оцинкованной (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неоцинкованной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крашеной) стали; наружная отделка фасадов - штукатурка по кирпичу раствором сложным, окраска по штукатурке (по бетону) составами известковыми, покрытия поясков,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сандриков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подоконников из кровельной стали оцинкованной, облицовка естественным камнем, лепные детали цементные; системы ХВС, ГВС, канализации, электроснабжения - централизованные, разводящая сеть, стояки, внутриквартирная разводка, запорная арматура</w:t>
            </w:r>
          </w:p>
        </w:tc>
      </w:tr>
      <w:tr w:rsidR="00E11679" w:rsidRPr="00E11679" w:rsidTr="00E116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типов "конструктивизм" постройки 1918-1930 гг.", "сталинские" постройки 1931-1956 гг.", "немецкие" постройки 1945-1948 гг." и "деревянные дома"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Фундаменты - ленточные бутовые на сложном или цементном растворе; стены - особо капитальные, каменные (кирпичные при толщине 3,5-4,5 кирпича) и крупноблочные на сложном или цементном растворе; 4-7 этажей; перегородки - шлакобетонные, бетонные, кирпичные оштукатуренные, деревянные; перекрытия железобетонные сборные и монолитные, с кирпичными сводами и бетонным заполнением по металлическим 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балкам; крыши - стропила и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обрешетка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деревянные, утепляющие слои чердачных крыш вентилируемых из керамзита или шлака; покрытия крыш (кровля) - из оцинкованной стали; наружная отделка фасадов - штукатурка по кирпичу раствором сложным, окраска по штукатурке (по бетону) составами известковыми, покрытия поясков,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сандриков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подоконников из кровельной стали оцинкованной, облицовка естественным камнем, лепные детали цементные; системы ХВС, ГВС, канализации, электроснабжения - централизованные, разводящая сеть, стояки, внутриквартирная разводка, запорная арматура</w:t>
            </w:r>
          </w:p>
        </w:tc>
      </w:tr>
      <w:tr w:rsidR="00E11679" w:rsidRPr="00E11679" w:rsidTr="00E116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типа "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хрущевки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кирпичные постройки 1957-1970 гг."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Фундаменты - ленточные бетонные и железобетонные; стены - каменные обыкновенные (кирпичные при толщине 2,5-3,5 кирпича); 3-5 этажей; перегородки - гипсовые,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гипсоволокнистые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перекрытия - железобетонные сборные и монолитные, с бетонным заполнением; крыша - стропила и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обрешетка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деревянные, покрытия крыш (кровля) - из оцинкованной стали; наружная отделка, в том числе фасадов - кирпичный фасад, окраска по кирпичу составами известковыми, покрытия поясков,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сандриков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подоконников из кровельной стали оцинкованной; системы ХВС, ГВС, канализации, электроснабжения - централизованные, разводящая сеть, стояки, внутриквартирная разводка, запорная арматура</w:t>
            </w:r>
          </w:p>
        </w:tc>
      </w:tr>
      <w:tr w:rsidR="00E11679" w:rsidRPr="00E11679" w:rsidTr="00E116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типа "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хрущевки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панельные постройки 1957-1970 гг."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Фундаменты - ленточные бетонные и железобетонные; стены - крупнопанельные однослойные из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легкого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бетона; 5 этажей; перегородки - гипсовые,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гипсоволокнистые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перекрытия - железобетонные сборные и монолитные, с бетонным заполнением; крыша - стропила и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обрешетка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сборных железобетонных настилов, покрытия крыш (кровля) - из рулонных материалов (в 3-4 слоя); наружная отделка, в том числе фасадов - окраска по фактурному слою, облицовка ковровой плиткой, герметизированные стыки - панелей наружных стен мастиками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отверждающимися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покрытия поясков,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сандриков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подоконников из кровельной стали оцинкованной; системы ХВС, ГВС, канализации, электроснабжения - централизованные, разводящая сеть, стояки, внутриквартирная разводка, запорная арматура</w:t>
            </w:r>
          </w:p>
        </w:tc>
      </w:tr>
      <w:tr w:rsidR="00E11679" w:rsidRPr="00E11679" w:rsidTr="00E116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типа "кирпичные постройки 1970-1980 гг."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Фундаменты - ленточные бетонные и железобетонные; стены - каменные обыкновенные (кирпичные при толщине 2,5-3,5 кирпича); 7-12 этажей; перегородки шлакобетонные, бетонные, кирпичные оштукатуренные; перекрытия - железобетонные сборные и монолитные, с бетонным заполнением; крыша - стропила и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обрешетка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сборных железобетонных настилов, покрытия крыш (кровля) - из рулонных материалов (в 3-4 слоя); наружная отделка, в том числе фасадов - кирпичный фасад, окраска по кирпичу составами известковыми, покрытия поясков,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сандриков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подоконников из 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кровельной стали оцинкованной; системы ХВС, ГВС, канализации, электроснабжения - централизованные, разводящая сеть, стояки, внутриквартирная разводка, запорная арматура</w:t>
            </w:r>
          </w:p>
        </w:tc>
      </w:tr>
      <w:tr w:rsidR="00E11679" w:rsidRPr="00E11679" w:rsidTr="00E116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типа "панельные постройки 1970-1980 гг."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Фундаменты - ленточные бетонные и железобетонные; стены - крупнопанельные однослойные из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легкого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бетона; 9-12-16 этажей; перегородки - шлакобетонные, бетонные, кирпичные оштукатуренные; перекрытия - железобетонные сборные и монолитные, с бетонным заполнением; крыша - стропила и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обрешетка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сборных железобетонных настилов, покрытия крыш (кровля) - из рулонных материалов (в 3-4 слоя); наружная отделка, в том числе фасадов - окраска по фактурному слою, облицовка ковровой плиткой, герметизированные стыки - панелей наружных стен мастиками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отверждающимися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покрытия поясков,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сандриков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подоконников из кровельной стали оцинкованной; системы ХВС, ГВС, канализации, электроснабжения - централизованные, разводящая сеть, стояки, внутриквартирная разводка, запорная арматура</w:t>
            </w:r>
          </w:p>
        </w:tc>
      </w:tr>
      <w:tr w:rsidR="00E11679" w:rsidRPr="00E11679" w:rsidTr="00E116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типа "кирпичные "новое строительство" постройки после 1980 г."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Фундаменты - ленточные бетонные и железобетонные, свайные; стены - каменные обыкновенные (кирпичные при толщине 2,5-3,5 кирпича); 9-12-16 и выше этажей; перегородки - гипсовые,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гипсоволокнистые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шлакобетонные, бетонные, кирпичные оштукатуренные; перекрытия - железобетонные сборные и монолитные, с бетонным заполнением; крыша - стропила и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обрешетка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сборных железобетонных настилов, покрытия крыш (кровля) - из рулонных материалов (в 3-4 слоя); наружная отделка, в том числе фасадов - кирпичный фасад, окраска по кирпичу составами известковыми, покрытия поясков,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сандриков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подоконников из кровельной стали оцинкованной; системы ХВС, ГВС, канализации, электроснабжения - централизованные, разводящая сеть, стояки, внутриквартирная разводка, запорная арматура.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4.8. "Многоквартирные дома постройки после 1980 г. категории "Новое строительство, панельные"</w:t>
            </w:r>
          </w:p>
        </w:tc>
      </w:tr>
      <w:tr w:rsidR="00E11679" w:rsidRPr="00E11679" w:rsidTr="00E116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типа "панельные "новое строительство" постройки после 1980 г."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Фундаменты - ленточные бетонные и железобетонные; стены - крупнопанельные однослойные из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легкого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бетона; 9-12-16 и выше этажей; перегородки - шлакобетонные, бетонные, кирпичные оштукатуренные; перекрытия - железобетонные сборные и монолитные, с бетонным заполнением; крыша - стропила и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обрешетка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сборных железобетонных настилов, покрытия крыш (кровля) - из рулонных материалов (в 3-4 слоя); наружная отделка, в том числе фасадов - окраска по фактурному слою, облицовка ковровой плиткой, герметизированные стыки - панелей наружных стен мастиками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отверждающимися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покрытия поясков,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сандриков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подоконников из кровельной стали оцинкованной; системы ХВС, ГВС, канализации, 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электроснабжения - централизованные, разводящая сеть, стояки, внутриквартирная разводка, запорная арматура</w:t>
            </w:r>
          </w:p>
        </w:tc>
      </w:tr>
    </w:tbl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br/>
      </w:r>
    </w:p>
    <w:p w:rsidR="00E11679" w:rsidRPr="00E11679" w:rsidRDefault="00E11679" w:rsidP="00E1167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3.2. Виды работ, Состав работ приведены в таблице 2. Состав работ,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отнесенный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 конкретному Виду работ, может уточняться по мере утверждения технологических карт, применяемых при проведении работ по капитальному ремонту, в том числе и в связи с появлением новых технологий и строительных материалов.</w:t>
      </w:r>
    </w:p>
    <w:p w:rsidR="00E11679" w:rsidRPr="00A5793F" w:rsidRDefault="00E11679" w:rsidP="00E11679">
      <w:pPr>
        <w:pStyle w:val="4"/>
        <w:spacing w:before="0" w:beforeAutospacing="0" w:after="240" w:afterAutospacing="0"/>
        <w:jc w:val="right"/>
        <w:textAlignment w:val="baseline"/>
        <w:rPr>
          <w:color w:val="444444"/>
        </w:rPr>
      </w:pPr>
      <w:r w:rsidRPr="00E11679">
        <w:rPr>
          <w:color w:val="444444"/>
        </w:rPr>
        <w:t>     </w:t>
      </w:r>
      <w:r w:rsidRPr="00A5793F">
        <w:rPr>
          <w:color w:val="444444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3155"/>
        <w:gridCol w:w="3889"/>
        <w:gridCol w:w="2454"/>
      </w:tblGrid>
      <w:tr w:rsidR="00E11679" w:rsidRPr="00E11679" w:rsidTr="00E11679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679" w:rsidRPr="00E11679" w:rsidTr="00E116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 и (или) работ по капитальному ремонту общего имущества в многоквартирных домах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перечне работ</w:t>
            </w:r>
          </w:p>
        </w:tc>
      </w:tr>
      <w:tr w:rsidR="00E11679" w:rsidRPr="00E11679" w:rsidTr="00E116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11679" w:rsidRPr="00E11679" w:rsidTr="00E116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 многоквартирного дома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заделка и расшивка стыков, швов, трещин элементов фундаментов, а также участков стен МКД подземной и цокольной части, включая стенки и основания приямков. Устройство защитного слоя;</w:t>
            </w:r>
          </w:p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устранение местных дефектов и деформаций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усиления фундамента, а также участков стен МКД подземной и цокольной части;</w:t>
            </w:r>
          </w:p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восстановление или устройство гидроизоляции фундамента, а также участков стен МКД подземной и цокольной части;</w:t>
            </w:r>
          </w:p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ремонт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1.5. ремонт продухов, подвальных окон, приямков, входов в подвалы.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Жилищный кодекс РФ</w:t>
              </w:r>
            </w:hyperlink>
          </w:p>
        </w:tc>
      </w:tr>
      <w:tr w:rsidR="00E11679" w:rsidRPr="00E11679" w:rsidTr="00E11679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редакции,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 </w:t>
            </w:r>
            <w:hyperlink r:id="rId21" w:anchor="64U0IK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Жилищного комитета Санкт-Петербурга от 16 октября 2017 года N 1978-р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 редакции,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 </w:t>
            </w:r>
            <w:hyperlink r:id="rId22" w:anchor="64U0IK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Жилищного комитета Санкт-Петербурга от 17 февраля 2021 года N 111-р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23" w:anchor="7DA0K5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1679" w:rsidRPr="00E11679" w:rsidTr="00E116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ремонт продухов, подвальных окон, приямков, входов в подвалы;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2.2. восстановление или устройство гидроизоляции стен подвала (при необходимости до основания фундамента);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 восстановление или устройство гидроизоляции пола подвала;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2.4. утепление стен и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надподвальных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перекрытий подвальных помещений;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2.5. ремонт участков стен подвала (при необходимости до основания фундамента);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7D20K3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Жилищный кодекс РФ</w:t>
              </w:r>
            </w:hyperlink>
          </w:p>
        </w:tc>
      </w:tr>
      <w:tr w:rsidR="00E11679" w:rsidRPr="00E11679" w:rsidTr="00E1167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ремонт пола подвала;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2.7. восстановление штукатурки и окраски стен и потолков в местах их повреждения при выполнении работ по ремонту подвальных помещений;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2.8. ремонт технических помещений, в которых имеется инженерное оборудование, относящее к общему имуществу в МКД (индивидуальные тепловые пункты, водомерные узлы, насосные,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электрощитовые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др.), включая установку металлических дверей, штукатурку и окраску стен и потолков, ремонт полов с устройством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твердого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покрытия, устройство приточно-вытяжной вентиляции, ремонт электрических сетей освещения;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2.9. ремонт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679" w:rsidRPr="00E11679" w:rsidTr="00E11679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редакции,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 </w:t>
            </w:r>
            <w:hyperlink r:id="rId25" w:anchor="64U0IK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Жилищного комитета Санкт-Петербурга от 9 августа 2019 года N 1181-р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26" w:anchor="7DA0K5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1679" w:rsidRPr="00E11679" w:rsidTr="00E116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3D107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ремонт фасада (штукатурка, в том числе замена керамической плитки на штукатурку, малярные работы, ремонт кирпичной кладки, ремонт облицовки (керамической плитки, облицовочного кирпича, камня), ремонт и(или) восстановление архитектурного декора);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3.2. утепление фасада;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3.3. устройство отсечной гидроизоляции стен в случае капиллярного подсоса влаги;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3.4. устройство вертикальной гидроизоляции участков стен МКД подземной и цокольной 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3.5. герметизация и ремонт стыков стеновых панелей;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3.6. ремонт или замена (при значительном износе несущих конструкций) или восстановление балконов, лоджий, козырьков;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3.7. ремонт приямков, крылец;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3.8. ремонт наружных стен лифтовых машинных помещений;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3.9. ремонт или замена заполнений оконных и дверных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проемов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расположенных на фасаде и относящихся к общему имуществу в МКД, в том числе на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шумоизоляционные;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7D20K3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Жилищный кодекс РФ</w:t>
              </w:r>
            </w:hyperlink>
          </w:p>
        </w:tc>
      </w:tr>
      <w:tr w:rsidR="00E11679" w:rsidRPr="00E11679" w:rsidTr="00E1167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 выполнение работ по обеспечению беспрепятственного доступа в подъезд МКД инвалидов, использующих для передвижения кресло-коляску (устройство пандусов), при наличии технической возможности;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3.11. ремонт или замена наружной водосточной системы;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3.12. ремонт и(или) восстановление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3.13. ремонт ворот,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включенных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 общего имущества в МКД;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3.14. ремонт выходящих на кровлю элементов системы вентиляции,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мусороудаления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газоходов, выходов на кровлю и др.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3.15. замена или устройство коробов на фасаде для размещения в них проложенных по фасаду электрических кабелей и проводов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679" w:rsidRPr="00E11679" w:rsidTr="00E11679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редакции,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 </w:t>
            </w:r>
            <w:hyperlink r:id="rId28" w:anchor="64U0IK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Жилищного комитета Санкт-Петербурга от 9 августа 2019 года N 1181-р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29" w:anchor="7DA0K5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1679" w:rsidRPr="00E11679" w:rsidTr="00E116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ремонт или замена конструкций крыш (стропильной системы,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обрешетки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элементов);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4.2.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противопожарная обработка деревянных конструкций;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4.3. ремонт или замена существующего кровельного покрытия;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4.4. ремонт, замена или устройство системы внутреннего или наружного водоотвода;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4.5. ремонт, замена, установка ограждения на кровле;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4.6. ремонт или замена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надкровельных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(лазов, продухов, слуховых окон и других устройств для вентиляции чердачного пространства, покрытий парапетов и надстроек, колпаков);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4.7. ремонт выходящих на кровлю элементов системы вентиляции, газоходов,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мусороудаления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лифтовых шахт и др.;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7D20K3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Жилищный кодекс РФ</w:t>
              </w:r>
            </w:hyperlink>
          </w:p>
        </w:tc>
      </w:tr>
      <w:tr w:rsidR="00E11679" w:rsidRPr="00E11679" w:rsidTr="00E11679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 переустройство невентилируемой крыши на вентилируемую крышу;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4.9. утепление чердачного перекрытия либо утепление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подкровельного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ската крыши в целях нормализации температурно-влажностного режима чердачного помещения, замена утеплителя в конструкции крыши с кровлей из рулонных или наплавляемых материалов;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4.10. ремонт или замена световых фонарей;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4.11. ремонт, устройство выходов 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кровлю;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4.12. ремонт или устройство цементной стяжки крыш;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4.13. замена дверей или лазов на чердак на противопожарные;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4.14. ремонт кирпичной кладки стен (в местах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опирания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стропильной системы), брандмауэров, парапетов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679" w:rsidRPr="00E11679" w:rsidTr="00E11679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редакции,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 </w:t>
            </w:r>
            <w:hyperlink r:id="rId31" w:anchor="64U0IK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Жилищного комитета Санкт-Петербурга от 9 августа 2019 года N 1181-р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 редакции,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 </w:t>
            </w:r>
            <w:hyperlink r:id="rId32" w:anchor="64U0IK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Жилищного комитета Санкт-Петербурга от 18 марта 2020 года N 188-р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 редакции,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 </w:t>
            </w:r>
            <w:hyperlink r:id="rId33" w:anchor="6500IL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Жилищного комитета Санкт-Петербурга от 18 апреля 2022 года N 278-р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 редакции,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 </w:t>
            </w:r>
            <w:hyperlink r:id="rId34" w:anchor="6500IL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Жилищного комитета Санкт-Петербурга от 14 ноября 2022 года N 1065-р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35" w:anchor="7DA0K5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11679" w:rsidRPr="00E11679" w:rsidRDefault="00E11679" w:rsidP="00E11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:rsidR="00E11679" w:rsidRPr="00A5793F" w:rsidRDefault="00E11679" w:rsidP="00E11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11679" w:rsidRPr="00E11679" w:rsidRDefault="00E11679" w:rsidP="00E11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055"/>
        <w:gridCol w:w="4110"/>
        <w:gridCol w:w="2329"/>
      </w:tblGrid>
      <w:tr w:rsidR="00E11679" w:rsidRPr="00E11679" w:rsidTr="00E11679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679" w:rsidRPr="00E11679" w:rsidTr="00E116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полная замена, ремонт и модернизация внутридомовых инженерных систем электро-, тепло-, газо-, водоснабжения, водоотведения, относящихся к общему имуществу в МКД, в том числе коллективных (общедомовых) приборов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      </w:r>
          </w:p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ремонт или устройство инженерного оборудования индивидуального теплового пункта;</w:t>
            </w:r>
          </w:p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работы по разборке и восстановлению конструкций или частей конструкций стен, перекрытий, перегородок, в том числе не входящих в состав общего имущества в МКД, в случае если работы по капитальному ремонту инженерных систем, входящих в состав общего имущества в МКД, в связи с технологическими и конструктивными особенностями ремонтируемых (заменяемых) 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инженерных систем с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проектных решений невозможно выполнить без разборки перечисленных конструкций или частей конструкций;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5.4. восстановление внутренней отделки жилых и нежилых помещений в случае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повреждения при выполнении работ, указанных в подпункте 5.3 графы 3 "Состав работ", в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превышающем повреждений, в составе: подготовка поверхности пола, стен (перегородок) и потолка на отдельных участках, в местах их повреждения, под чистовую отделку, не включая декоративные работы; окраска потолков клеевыми либо водоэмульсионными составами; окраска масляными либо водоэмульсионными составами, облицовка керамической плиткой или оклейка бумажными обоями обыкновенного качества стен; устройство покрытия пола из линолеума, керамической плитки; устройство деревянных либо пластиковых плинтусов; окраска масляными составами деревянных плинтусов;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5.5. ремонт технических помещений, в которых размещено инженерное оборудование индивидуального теплового пункта, водомерного узла, главного распределительного щита (ГРЩ), вводного распределительного устройства (ВРУ), относящееся к общему имуществу в МКД, включая установку металлических дверей, штукатурку и окраску стен и потолков, ремонт полов с устройством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твердого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покрытия, устройство приточно-вытяжной вентиляции, ремонт электрических сетей освещения.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Жилищный кодекс РФ</w:t>
              </w:r>
            </w:hyperlink>
          </w:p>
        </w:tc>
      </w:tr>
      <w:tr w:rsidR="00E11679" w:rsidRPr="00E11679" w:rsidTr="00E11679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редакции,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 </w:t>
            </w:r>
            <w:hyperlink r:id="rId37" w:anchor="6540IN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Жилищного комитета Санкт-Петербурга от 16 октября 2017 года N 1978-р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 редакции,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 </w:t>
            </w:r>
            <w:hyperlink r:id="rId38" w:anchor="64U0IK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Жилищного комитета Санкт-Петербурга от 11 декабря 2019 года N 1978-р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 редакции,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 </w:t>
            </w:r>
            <w:hyperlink r:id="rId39" w:anchor="64U0IK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Жилищного комитета Санкт-Петербурга от 17 февраля 2021 года N 111-р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 редакции,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действие </w:t>
            </w:r>
            <w:hyperlink r:id="rId40" w:anchor="6500IL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Жилищного комитета Санкт-Петербурга от 27 сентября 2022 года N 824-р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41" w:anchor="7DA0K5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1679" w:rsidRPr="00E11679" w:rsidTr="00E116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устройство, ремонт или замена водомерных узлов общедомовых;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ремонт или замена разводящих магистралей и стояков;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замена запорной арматуры, в том числе на отводящих трубопроводах от стояков в квартиру, в границах, определенных </w:t>
            </w:r>
            <w:hyperlink r:id="rId42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РФ N 491 от 13.08.2006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ремонт или замена в комплексе оборудования повысительных насосных установок;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ремонт или замена оборудования, трубопроводов и оснащения пожарного водопровода;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монтаж (демонтаж) оконечных сантехнических устройств в случае необходимости для проведения работ по замене сетей общего имущества;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7) модернизация инженерных систем, в том числе: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обязательное применение модернизированных трубопроводов из пластика,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металлопластика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ремонт или замена оборудования систем холодного водоснабжения от ввода в здание до точки подключения к распределительным сетям при условии наличия точки разграничения балансовой принадлежности за границами ограждающих конструкций здания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679" w:rsidRPr="00E11679" w:rsidTr="00E116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ремонт или замена разводящих магистралей и стояков;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замена запорной арматуры, в том числе на отводящих трубопроводах от стояков в квартиру, в границах, определенных </w:t>
            </w:r>
            <w:hyperlink r:id="rId43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РФ N 491 от 13.08.2006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модернизация инженерных систем, в том числе: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обязательное применение модернизированных трубопроводов из пластика,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металлопластика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ремонт или замена оборудования систем горячего водоснабжения от ввода в здание до точки 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подключения к распределительным сетям при условии наличия точки разграничения балансовой принадлежности за границами ограждающих конструкций здания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679" w:rsidRPr="00E11679" w:rsidTr="00E116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ремонт или замена выпусков, сборных трубопроводов, внутренних водостоков, стояков и вытяжек в границах, определенных </w:t>
            </w:r>
            <w:hyperlink r:id="rId44" w:anchor="64U0IK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РФ N 491 от 13.08.2006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монтаж (демонтаж) оконечных сантехнических устройств в случае необходимости для проведения работ по замене сетей общего имущества;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модернизация инженерных систем, в том числе: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обязательное применение модернизированных трубопроводов из пластика и др.;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ремонт или замена оборудования систем водоотведения от ввода в здание до точки подключения к распределительным сетям при условии наличия точки разграничения балансовой принадлежности за границами ограждающих конструкций здания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679" w:rsidRPr="00E11679" w:rsidTr="00E11679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редакции,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 </w:t>
            </w:r>
            <w:hyperlink r:id="rId45" w:anchor="6500IL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Жилищного комитета Санкт-Петербурга от 18 апреля 2022 года N 278-р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46" w:anchor="7DA0K5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1679" w:rsidRPr="00E11679" w:rsidTr="00E116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ремонт или замена разводящих магистралей и стояков в границах, определенных </w:t>
            </w:r>
            <w:hyperlink r:id="rId47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РФ N 491 от 13.08.2006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замена запорной и регулировочной арматуры, в том числе на отводящих трубопроводах от стояков к отопительным приборам в помещениях многоквартирного дома;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замена отопительных приборов в местах общего пользования и помещениях, где отопительные приборы не оборудованы отключающими устройствами;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модернизация инженерных систем, в том числе: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обязательное применение модернизированных отопительных 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приборов и трубопроводов из пластика,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металлопластика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679" w:rsidRPr="00E11679" w:rsidTr="00E116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ремонт или замена внутридомовых разводящих магистралей и стояков в границах, определенных </w:t>
            </w:r>
            <w:hyperlink r:id="rId48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РФ N 491 от 13.08.2006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замена запорной и регулировочной арматуры, в том числе на отводящих трубопроводах от стояков к отопительным приборам в помещениях здания МКД;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модернизация инженерных систем, в том числе: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ремонт или замена оборудования систем газоснабжения от ввода в здание до точки подключения к распределительным сетям при условии наличия точки разграничения балансовой принадлежности за границами ограждающих конструкций здания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679" w:rsidRPr="00E11679" w:rsidTr="00E116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ремонт или замена главного распределительного щита (ГРЩ), вводного распределительного устройства (ВРУ), распределительных и групповых щитов;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ремонт или замена внутридомовых разводящих магистралей и стояков коммунального освещения, электроснабжения квартир до индивидуальных, общих (квартирных) приборов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электрической энергии и систем инженерного обеспечения здания МКД в границах, определенных </w:t>
            </w:r>
            <w:hyperlink r:id="rId49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постановлением Правительства РФ N 491 от 13.08.2006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замена электропроводки от этажных электрощитов до осветительных приборов сети коммунального освещения и индивидуальных узлов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электроэнергии;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замена сетей электроснабжения лифтового оборудования и систем инженерного обеспечения 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многоквартирного дома;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ремонт системы заземления здания;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6) ремонт или замена системы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 технической возможности);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7) модернизация инженерных систем, в том числе: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замена осветительных приборов для нужд коммунального освещения на энергосберегающие, оборудованные датчиками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освещенности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движения;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ремонт или замена оборудования систем электроснабжения от ввода в здание до точки подключения к распределительным сетям при условии наличия точки разграничения балансовой принадлежности за границами ограждающих конструкций здания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679" w:rsidRPr="00E11679" w:rsidTr="00E116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ремонт, замена, модернизация лифтового оборудования, признанного непригодным для эксплуатации;</w:t>
            </w:r>
          </w:p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ремонт (замена) лифтовых шахт;</w:t>
            </w:r>
          </w:p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утилизация демонтированного лифтового оборудования;</w:t>
            </w:r>
          </w:p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автоматизация и диспетчеризация лифтового оборудования;</w:t>
            </w:r>
          </w:p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пусконаладочные работы;</w:t>
            </w:r>
          </w:p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 ремонт машинных и блочных помещений лифтов;</w:t>
            </w:r>
          </w:p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 мероприятия, обеспечивающие беспрепятственное и безопасное пользование лифтами лицами с полной потерей зрения (незрячими) и слабовидящими (тактильные указатели уровня этажа, оборудование лифтовых кабин кнопками управления со шрифтом Брайля);</w:t>
            </w:r>
          </w:p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 техническое освидетельствование смонтированного (модернизированного) лифта перед вводом в эксплуатацию;</w:t>
            </w:r>
          </w:p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 декларирование соответствия смонтированного (модернизированного) лифта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Жилищный кодекс РФ</w:t>
              </w:r>
            </w:hyperlink>
          </w:p>
        </w:tc>
      </w:tr>
      <w:tr w:rsidR="00E11679" w:rsidRPr="00E11679" w:rsidTr="00E11679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редакции,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 </w:t>
            </w:r>
            <w:hyperlink r:id="rId51" w:anchor="6520IM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Жилищного комитета Санкт-Петербурга от 4 марта 2019 года N 290-р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52" w:anchor="7DA0K5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1679" w:rsidRPr="00E11679" w:rsidTr="00E116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 (или) восстановление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 (далее - Работы)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ремонтно-строительные работы по замене и (или) восстановлению элементов несущих строительных конструкций многоквартирного дома;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7.2. восстановление перегородок,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проемов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заполнений оконных и дверных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проемов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(установка оконных блоков из ПВХ-профилей с подоконной доской и отливом, блоков дверных с глухим полотном ДГ и наличников),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поврежденных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ремонтных работ, с целью восстановления планировки жилого помещения в соответствии с техническим паспортом на жилое помещение;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7.3. подготовка поверхности пола, стен (перегородок) и потолка на отдельных участках, в местах их повреждения, под чистовую отделку, не включая декоративные работы;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7.4. установка на прежнее место демонтированного при производстве ремонтных работ санитарно-технического, газового, отопительного оборудования, электрической плиты с восстановлением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поврежденных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производстве ремонтных работ инженерных и электрических сетей;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7.5. установка санитарно-технического, газового и отопительного оборудования, аналогичного демонтируемому при производстве ремонтных работ на прежнее место в случае отсутствия технической возможности произвести демонтаж без его разрушения,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повлекшего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утрату эксплуатационных свойств демонтируемого оборудования;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7.6. восстановление внутренней отделки в местах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повреждения при выполнении Работ в соответствии с составленной заказчиком Работ ведомостью отделочных работ: окраска потолков клеевыми либо водоэмульсионными 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составами; окраска масляными либо водоэмульсионными составами, облицовка керамической плиткой или оклейка бумажными обоями обыкновенного качества стен; устройство покрытия пола из линолеума, керамической плитки; устройство деревянных либо пластиковых плинтусов; окраска масляными составами дверей, наличников и деревянных плинтусов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Закон Санкт-Петербурга от 04.12.2013 N 690-120</w:t>
              </w:r>
            </w:hyperlink>
          </w:p>
        </w:tc>
      </w:tr>
      <w:tr w:rsidR="00E11679" w:rsidRPr="00E11679" w:rsidTr="00E11679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редакции,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 </w:t>
            </w:r>
            <w:hyperlink r:id="rId54" w:anchor="64U0IK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Жилищного комитета Санкт-Петербурга от 11 декабря 2019 года N 1978-р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 редакции,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 </w:t>
            </w:r>
            <w:hyperlink r:id="rId55" w:anchor="6500IL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Жилищного комитета Санкт-Петербурга от 27 сентября 2022 года N 824-р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56" w:anchor="7DA0K5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1679" w:rsidRPr="00E11679" w:rsidTr="00E116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ремонт или замена систем противопожарной автоматики,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противопожарного водопровода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Закон Санкт-Петербурга от 04.12.2013 N 690-120</w:t>
              </w:r>
            </w:hyperlink>
          </w:p>
        </w:tc>
      </w:tr>
      <w:tr w:rsidR="00E11679" w:rsidRPr="00E11679" w:rsidTr="00E11679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редакции,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введенной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 </w:t>
            </w:r>
            <w:hyperlink r:id="rId58" w:anchor="6520IM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Жилищного комитета Санкт-Петербурга от 4 марта 2019 года N 290-р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59" w:anchor="7DA0K5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1679" w:rsidRPr="00E11679" w:rsidTr="00E1167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узлов управления и регулирования потребления тепловой энергии, горячей и холодной воды, электрической энергии, газа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установка узлов управления и регулирования потребления ресурсов;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9.2. пусконаладочные работы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Закон Санкт-Петербурга от 04.12.2013 N 690-120</w:t>
              </w:r>
            </w:hyperlink>
          </w:p>
        </w:tc>
      </w:tr>
      <w:tr w:rsidR="00E11679" w:rsidRPr="00E11679" w:rsidTr="00E11679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1" w:anchor="64U0IK" w:history="1">
              <w:r w:rsidRPr="00E1167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распоряжением Жилищного комитета Санкт-Петербурга от 26 мая 2016 года N 535-р</w:t>
              </w:r>
            </w:hyperlink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11679" w:rsidRPr="00E11679" w:rsidRDefault="00E11679" w:rsidP="00E11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      В случае если при производстве работ по капитальному ремонту конструкций и инженерных систем в составе общего имущества многоквартирного дома вследствие технологических и конструктивных особенностей ремонтируемых (заменяемых) конструкций и инженерных систем необходимо произвести демонтаж или разрушение частей имущества, не входящего в состав общего имущества многоквартирного дома, работы по восстановлению (в том числе восстановление отделки помещений) осуществляются за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счет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средств фонда капитального ремонта, сформированного исходя из минимального размера взноса на капитальный ремонт, уплачиваемого собственниками помещений в многоквартирном доме, что должно предусматриваться проектной (сметной) документацией.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(Сноска дополнительно включена </w:t>
      </w:r>
      <w:hyperlink r:id="rId62" w:anchor="6500IL" w:history="1">
        <w:r w:rsidRPr="00E1167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распоряжением Жилищного комитета Санкт-Петербурга от 27 сентября 2022 года N 824-р</w:t>
        </w:r>
      </w:hyperlink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E11679" w:rsidRPr="00E11679" w:rsidRDefault="00E11679" w:rsidP="00E116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</w:t>
      </w:r>
    </w:p>
    <w:p w:rsidR="00E11679" w:rsidRPr="00E11679" w:rsidRDefault="00E11679" w:rsidP="00E11679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     Раздел 4. Структура Размера предельной стоимости и исходные данные для </w:t>
      </w:r>
      <w:proofErr w:type="spellStart"/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расчета</w:t>
      </w:r>
      <w:proofErr w:type="spellEnd"/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Компонента</w:t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4.1. Размеры предельной стоимости для каждого Вида работ и по каждому типу МКД рассчитываются с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учетом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Состава работ как совокупность формирующих Состав работ Компонентов в стоимостном выражении с начисленными сметными нормативами.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4.2. Исходными данными для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расчета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Компонентов в стоимостном выражении являются: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нормативный расход ресурсов в натуральных единицах измерения;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стоимость этих ресурсов в текущем (прогнозном) уровне цен;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другие расходы в соответствии со сформированным составом затрат.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4.3. Стоимость Компонента (таблица 2, гр.3) состоит из следующих элементов затрат: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Стоимость трудозатрат рабочих-строителей;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Стоимость эксплуатации машин;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Стоимость материалов, изделий и конструкций.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Сумма затрат, перечисленных в пунктах 1-3, составляет прямые затраты.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Накладные расходы;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Сметная прибыль;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Непредвиденные затраты;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Индекс-дефлятор;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Налог на добавленную стоимость.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Прямые затраты учитывают стоимость ресурсов, необходимых для выполнения работ: материальных (строительные материалы, изделия, конструкции, оборудование, мебель, инвентарь); технических (расходы на эксплуатацию строительных машин и механизмов); трудовых (средства на оплату труда рабочих-строителей и машинистов, учитываемые в стоимости эксплуатации строительных машин и механизмов).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Уровень оплаты труда (основных) рабочих-строителей. Стоимость 1 чел.-час для рабочих-строителей определяется по данным территориального государственного органа ценообразования в строительстве в Санкт-Петербурге - Комитета по государственному заказу Санкт-Петербурга. При отсутствии официальных данных можно использовать региональное значение средней оплаты труда в строительстве в регионе (по данным Территориального органа Федеральной службы государственной статистики по Санкт-Петербургу и Ленинградской области (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Петростат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о средней заработной плате одного работника по отрасли "Строительство").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использовании индивидуальных норм, разработанных для конкретной подрядной организации, применяется среднее значение оплаты труда рабочих-строителей в подрядной организации.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Стоимость эксплуатации строительных машин и механизмов определяется в соответствии с "Территориальным сборником сметных расценок на эксплуатацию строительных машин и 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автотранспортных средств (ТСЭМ-2001)" в текущем уровне цен на момент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расчета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Транспортные затраты в текущем уровне цен учтены для условий перевозки грузов автомобильным транспортом на расстояние до 30 км. Возможно использование информации, полученной от подрядных строительно-монтажных организаций, трестов (управлений) механизации и других организаций, в распоряжении которых находится строительная техника.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Затраты на эксплуатацию строительных машин определяются исходя из данных о продолжительности использования (нормативной потребности) средств механизации (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маш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.-час) и соответствующей им цены за 1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маш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.-час эксплуатации.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Цены на материалы, изделия и конструкции с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учетом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заготовительно-складских расходов и услуг посредников определяются в соответствии с "Территориальным сборником сметных цен на материалы, изделия и конструкции, применяемые в строительстве (ТССЦ-2001)" в текущем уровне цен на момент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расчета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Стоимость материалов, изделий, конструкций, не вошедших в состав ТССЦ-2001, определяется на основании исходных данных (прайс-листов) организаций производителей или поставщиков материальных ресурсов.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Стоимость используемых строительных материалов определяется исходя из данных о нормативной потребности в материалах, изделиях (деталях) и конструкциях (в физических единицах измерения), а также соответствующей им цены единичного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объема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каждого вида материального ресурса. Приоритет составляют материалы, изделия и конструкции отечественных производителей, отвечающие требованиям энергоэффективности.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Накладные расходы представляют собой совокупность строительно-монтажных затрат, связанных с созданием общих условий производства, его обслуживанием, организацией и управлением. Накладные расходы нормируются косвенным способом в процентах от затрат на оплату труда рабочих (строителей и механизаторов) в составе прямых затрат. Установлены в зависимости от вида работ в пределах 40-119% от фонда оплаты труда.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Сметная прибыль включает в себя сумму средств, необходимых для покрытия отдельных (общих) расходов строительно-монтажных организаций на развитие производства, социальной сферы и материальное стимулирование. Сметная прибыль нормируется косвенным способом в процентах от затрат на оплату труда рабочих (строителей и механизаторов) в составе прямых затрат. Установлена в зависимости от вида работ в пределах 31-68% от фонда оплаты труда.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Непредвиденные расходы - это резерв денежных средств, предназначенный для возмещения стоимости работ и затрат, потребность в которых возникает в процессе составления рабочей документации или в ходе строительства в результате уточнения проектных решений или условий строительства по объектам (видам работ). Принимаются в размере не более 2% для объектов капитального строительства непроизводственного назначения (к сумме прямых затрат с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учетом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накладных расходов и сметной прибыли).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Индекс-дефлятор представляет собой отношение прогнозных стоимостных показателей строительной продукции к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ее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текущим стоимостным показателям. Для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пересчета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размера стоимости работ из текущих цен в цены декабря календарного года, в котором будут применяться Размеры предельной стоимости, используются прогнозные индексы-дефляторы, установленные Комитетом по экономической политике и стратегическому планированию Санкт-Петербурга либо Министерством экономического развития Российской Федерации по отрасли "строительство" в соответствии с прогнозом социально-экономического развития Российской Федерации. Из двух 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значений индексов-дефляторов, определенных из указанных источников, выбирается наибольшее из них.</w:t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(Абзац в редакции,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введенной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действие </w:t>
      </w:r>
      <w:hyperlink r:id="rId63" w:anchor="64U0IK" w:history="1">
        <w:r w:rsidRPr="00E1167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распоряжением Жилищного комитета Санкт-Петербурга от 17 июля 2015 года N 880-р</w:t>
        </w:r>
      </w:hyperlink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64" w:anchor="7DI0K9" w:history="1">
        <w:r w:rsidRPr="00E1167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Налог на добавленную стоимость начисляется к стоимости строительства (капитального ремонта) на основании правил, предусмотренных действующим </w:t>
      </w:r>
      <w:hyperlink r:id="rId65" w:history="1">
        <w:r w:rsidRPr="00E1167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Налоговым кодексом РФ</w:t>
        </w:r>
      </w:hyperlink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Раздел 5. Методика </w:t>
      </w:r>
      <w:proofErr w:type="spellStart"/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расчета</w:t>
      </w:r>
      <w:proofErr w:type="spellEnd"/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одного Компонента, применяемого в определении Размера предельной стоимости</w:t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5.1. Методика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расчета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одного Компонента Размера предельной стоимости базируется на принципе унификации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расчетов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стоимости капитального ремонта ресурсным методом в целях возможности управления этой стоимостью в зависимости от фактического состояния объекта капитального ремонта, качества ремонтных работ, стоимостных показателей.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Основой для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расчета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является формирование ресурсно-технологических моделей (РТМ) по каждому из Компонентов, входящих в состав Вида работ для каждого из типов МКД.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РТМ представляет собой максимально унифицированный набор трудовых, технических и материальных ресурсов, необходимых для выполнения комплекса работ по капитальному ремонту конструктивного элемента многоквартирного дома, по принятой технологии производства работ,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приведенных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 одной единице измерения.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5.2. Порядок формирования ресурсно-технологического блока для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расчета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Размера предельной стоимости капитального ремонта (Компонента в натуральном выражении)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5.2.1. Согласно п.4.11 МДС 81-35.2004 при использовании ресурсного или ресурсно-индексного метода применяется форма локальной ресурсной сметы.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первую очередь определяется вид работ в соответствии со сборником ГЭСН на основании состава работ (таблица 2, гр.3).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5.2.2. Пример формирования Компонента в натуральном выражении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приведен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таблице 3. При формировании каждого Компонента по ГЭСН (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ГЭСНр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или другим действующим государственным элементным сметным нормам определяется: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состав работ, соответствующий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утвержденной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технологической модели капитального ремонта (проектному решению);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нормативный расход всех ресурсов (трудовые затраты в чел./час продолжительность эксплуатации машин и механизмов (</w:t>
      </w:r>
      <w:proofErr w:type="spellStart"/>
      <w:proofErr w:type="gram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маш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./</w:t>
      </w:r>
      <w:proofErr w:type="gram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час), расход материальных ресурсов в соответствующих натуральных показателях и единицах измерения. Все ресурсы приводятся с кодами согласно действующей системе кодирования.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5.2.3. Поскольку в таблицах ГЭСН содержатся перечень материалов и нормы расхода в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расчете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единичный объем работ, учитываемый в нормах, объем работ для формирования Компонента принимается по проекту либо по описи работ с приложением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подсчета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объемов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работ.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5.2.4. Потребность ресурсов по одному Компоненту определяется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путем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умножения нормативной потребности каждого из ресурсов в натуральных единицах измерения на объем 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работы, указанной в наименовании Компонента (таблица 3, гр.6).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Таблица 3</w:t>
      </w:r>
    </w:p>
    <w:p w:rsidR="00E11679" w:rsidRPr="00E11679" w:rsidRDefault="00E11679" w:rsidP="00E1167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</w:t>
      </w:r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Пример формирования Компонента в натуральном выражении</w:t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415"/>
        <w:gridCol w:w="127"/>
        <w:gridCol w:w="4189"/>
        <w:gridCol w:w="1540"/>
        <w:gridCol w:w="1161"/>
        <w:gridCol w:w="1218"/>
      </w:tblGrid>
      <w:tr w:rsidR="00E11679" w:rsidRPr="00E11679" w:rsidTr="00E11679">
        <w:trPr>
          <w:trHeight w:val="15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679" w:rsidRPr="00E11679" w:rsidTr="00E11679">
        <w:tc>
          <w:tcPr>
            <w:tcW w:w="11827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крыши рулонной на 200 кв.м в ценах ноября 2014 года</w:t>
            </w:r>
          </w:p>
        </w:tc>
      </w:tr>
      <w:tr w:rsidR="00E11679" w:rsidRPr="00E11679" w:rsidTr="00E11679">
        <w:tc>
          <w:tcPr>
            <w:tcW w:w="11827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МКД: Многоквартирные дома типа "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хрущевки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панельные постройки 1957-1970 гг.". Общая площадь жилых и нежилых помещений МКД 2000 кв.м</w:t>
            </w:r>
          </w:p>
        </w:tc>
      </w:tr>
      <w:tr w:rsidR="00E11679" w:rsidRPr="00E11679" w:rsidTr="00E11679">
        <w:tc>
          <w:tcPr>
            <w:tcW w:w="11827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решение: Смена существующих рулонных кровель на покрытия из наплавляемых материалов в два слоя с устройством примыканий к стенам и парапетам.</w:t>
            </w:r>
          </w:p>
        </w:tc>
      </w:tr>
      <w:tr w:rsidR="00E11679" w:rsidRPr="00E11679" w:rsidTr="00E11679">
        <w:tc>
          <w:tcPr>
            <w:tcW w:w="11827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100 кв.м покрытия кровли</w:t>
            </w:r>
          </w:p>
        </w:tc>
      </w:tr>
      <w:tr w:rsidR="00E11679" w:rsidRPr="00E11679" w:rsidTr="00E11679"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работ:</w:t>
            </w:r>
          </w:p>
        </w:tc>
        <w:tc>
          <w:tcPr>
            <w:tcW w:w="979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Снятие старого покрытия.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Расчистка покрытия или основания.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Разогревание готовой мастики.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Покрытие новыми материалами в два слоя</w:t>
            </w:r>
          </w:p>
        </w:tc>
      </w:tr>
      <w:tr w:rsidR="00E11679" w:rsidRPr="00E11679" w:rsidTr="00E11679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679" w:rsidRPr="00E11679" w:rsidTr="00E116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норматива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на единицу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 проекту</w:t>
            </w:r>
          </w:p>
        </w:tc>
      </w:tr>
      <w:tr w:rsidR="00E11679" w:rsidRPr="00E11679" w:rsidTr="00E116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11679" w:rsidRPr="00E11679" w:rsidTr="00E116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ГЭСНр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58-07-006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существующих рулонных кровель на покрытия из наплавляемых материалов в два слоя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кв.м покрытия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1679" w:rsidRPr="00E11679" w:rsidTr="00E116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рабочих-строителей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чел.-ч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109,74</w:t>
            </w:r>
          </w:p>
        </w:tc>
      </w:tr>
      <w:tr w:rsidR="00E11679" w:rsidRPr="00E11679" w:rsidTr="00E116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разряд работ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11679" w:rsidRPr="00E11679" w:rsidTr="00E116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машинистов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чел.-ч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E11679" w:rsidRPr="00E11679" w:rsidTr="00E116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101-0595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Мастика битумно-латексная кровельная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0,0042</w:t>
            </w:r>
          </w:p>
        </w:tc>
      </w:tr>
      <w:tr w:rsidR="00E11679" w:rsidRPr="00E11679" w:rsidTr="00E116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101-0782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Поковки из квадратных заготовок, масса 1,8 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</w:t>
            </w:r>
          </w:p>
        </w:tc>
      </w:tr>
      <w:tr w:rsidR="00E11679" w:rsidRPr="00E11679" w:rsidTr="00E116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101-1805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строительные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0,0028</w:t>
            </w:r>
          </w:p>
        </w:tc>
      </w:tr>
      <w:tr w:rsidR="00E11679" w:rsidRPr="00E11679" w:rsidTr="00E116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101-1875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листовая оцинкованная толщиной листа 0,7 мм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11679" w:rsidRPr="00E11679" w:rsidTr="00E116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101-1961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Изопласт К ЭКП-4,5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E11679" w:rsidRPr="00E11679" w:rsidTr="00E116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101-1962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Изопласт П ЭПП-4,0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E11679" w:rsidRPr="00E11679" w:rsidTr="00E116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101-2278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Пропан-бутан, смесь техническая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E11679" w:rsidRPr="00E11679" w:rsidTr="00E116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402-0004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готовый кладочный цементный марки 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1679" w:rsidRPr="00E11679" w:rsidTr="00E116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(509-9900)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мусор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E11679" w:rsidRPr="00E11679" w:rsidTr="00E116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030954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грузоподъемностью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500 кг одномачтовые, высота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подъема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.-ч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E11679" w:rsidRPr="00E11679" w:rsidTr="00E116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Горелки газопламенные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.-ч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</w:t>
            </w:r>
          </w:p>
        </w:tc>
      </w:tr>
      <w:tr w:rsidR="00E11679" w:rsidRPr="00E11679" w:rsidTr="00E1167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бортовые,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.-ч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</w:tbl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5.3. Порядок формирования стоимостного блока для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расчета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одного элемента Размера предельной стоимости капитального ремонта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5.3.1. После определения перечня количественных значений потребности в материально-технических и трудовых ресурсах необходимо определить их стоимость в текущих ценах (текущая стоимость), а затем и в прогнозных ценах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путем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применения индекса-дефлятора на соответствующий период времени.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Размера предельной стоимости осуществляется ресурсным методом определения стоимости капитального ремонта в порядке, указанном в пункте 4.1 Методических рекомендаций.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5.3.2. Для определения текущей стоимости выполняется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отдельно для каждого элемента затрат: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стоимость трудозатрат рабочих-строителей;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стоимость эксплуатации машин;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стоимость материалов, изделий и конструкций.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Стоимость всех вышеперечисленных ресурсов определяется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путем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умножения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объема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ресурса (количество трудозатрат рабочих-строителей, количество времени эксплуатации машин, количество материалов, изделий, конструкций) на его цену. Источники получения исходных данных по цене ресурсов для проведения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расчетов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указаны в пункте 4.3 Методических рекомендаций. Полученные стоимости ресурсов складываются в сумму прямых затрат ремонтных работ.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5.3.3. К сумме прямых затрат производится начисление сметных нормативов, перечисленных в пункте 4.3 Методических рекомендаций (накладные расходы, сметная прибыль, непредвиденные расходы).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Пример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расчета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Размера предельной стоимости работ, состоящих из двух Компонентов,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приведен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таблице 4, расход ресурсов - нормативный, цены - условные.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Таблица 4</w:t>
      </w:r>
    </w:p>
    <w:p w:rsidR="00E11679" w:rsidRPr="00E11679" w:rsidRDefault="00E11679" w:rsidP="00E1167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</w:t>
      </w:r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Локальная ресурсная смета</w:t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Составлена в ценах на: ноябрь 2014 года.</w:t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прогнозным индексом-дефлятором на декабрь 2016 года.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670"/>
        <w:gridCol w:w="621"/>
        <w:gridCol w:w="298"/>
        <w:gridCol w:w="1860"/>
        <w:gridCol w:w="298"/>
        <w:gridCol w:w="1187"/>
        <w:gridCol w:w="298"/>
        <w:gridCol w:w="800"/>
        <w:gridCol w:w="298"/>
        <w:gridCol w:w="833"/>
        <w:gridCol w:w="298"/>
        <w:gridCol w:w="918"/>
        <w:gridCol w:w="298"/>
        <w:gridCol w:w="1074"/>
      </w:tblGrid>
      <w:tr w:rsidR="00E11679" w:rsidRPr="00E11679" w:rsidTr="00E11679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норматива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на единицу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 проекту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11679" w:rsidRPr="00E11679" w:rsidTr="00E11679">
        <w:tc>
          <w:tcPr>
            <w:tcW w:w="1293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ГЭСНр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58-07-006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существующих рулонных кровель на покрытия из 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наплавляемых материалов в два слоя (Н.Р. 83</w:t>
            </w:r>
            <w:r w:rsidRPr="00E116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EB0C615" wp14:editId="1BA8CC7D">
                      <wp:extent cx="112395" cy="120650"/>
                      <wp:effectExtent l="0" t="0" r="0" b="0"/>
                      <wp:docPr id="49" name="AutoShape 57" descr="data:image;base64,R0lGODdhDAANAIABAAAAAP///ywAAAAADAANAAACE4yPqQmsbeALctV5j8w3rw+GY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2395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367F63" id="AutoShape 57" o:spid="_x0000_s1026" alt="data:image;base64,R0lGODdhDAANAIABAAAAAP///ywAAAAADAANAAACE4yPqQmsbeALctV5j8w3rw+GYgEAOw==" style="width:8.8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 = 71% = 11920,21 руб. С.П. 65</w:t>
            </w:r>
            <w:r w:rsidRPr="00E116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EABE8F9" wp14:editId="60CEB6BA">
                      <wp:extent cx="112395" cy="120650"/>
                      <wp:effectExtent l="0" t="0" r="0" b="0"/>
                      <wp:docPr id="48" name="AutoShape 58" descr="data:image;base64,R0lGODdhDAANAIABAAAAAP///ywAAAAADAANAAACE4yPqQmsbeALctV5j8w3rw+GY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2395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F64F53" id="AutoShape 58" o:spid="_x0000_s1026" alt="data:image;base64,R0lGODdhDAANAIABAAAAAP///ywAAAAADAANAAACE4yPqQmsbeALctV5j8w3rw+GYgEAOw==" style="width:8.8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= 52% = 8730,30 руб.)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кв.м покрытия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рабочих-строителей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чел.-ч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109,74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16706,82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разряд работ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машинистов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чел.-ч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82,21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101-0595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Мастика битумно-латексная кровельная (ТССЦ 11.2014 Санкт-Петербург Эталон 2012)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0,0042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(22439,6)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(94,25)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101-0782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Поковки из квадратных заготовок, масса 1,8 кг (ТССЦ 11.2014 Санкт-Петербург Эталон 2012)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(43728,95)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(3760,69)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101-1805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строительные (ТССЦ 11.2014 Санкт-Петербург Эталон 2012)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0,0028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(37334,68)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(104,54)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101-1875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листовая оцинкованная толщиной листа 0,7 мм (ТССЦ 11.2014 Санкт-Петербург Эталон 2012)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(33763,41)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(6752,68)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101-1961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Изопласт К ЭКП-4,5 (ТССЦ 11.2014 Санкт-Петербург Эталон 2012)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(137,77)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(31411,56)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101-1962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Изопласт П ЭПП-4,0 (ТССЦ 11.2014 Санкт-Петербург Эталон 2012)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(119,03)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(31900,04)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101-2278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Пропан-бутан, смесь техническая (ТССЦ 11.2014 Санкт-Петербург Эталон 2012)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(37,86)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(522,47)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402-0004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готовый кладочный цементный, марки 100 (ТССЦ 11.2014 Санкт-Петербург Эталон 2012)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(2865,4)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(8596,20)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(509-9900)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мусор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030954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грузоподъемностью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500 кг одномачтовые, высота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подъема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м (ТССЦ 11.2014 Санкт-Петербург Эталон 2012)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.-ч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(307,42)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(166,01)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150401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Горелки газопламенные (ТССЦ 11.2014 Санкт-Петербург Эталон 2012)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.-ч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(4,70)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(71,25)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400001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бортовые,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т (ТССЦ 11.2014 Санкт-Петербург Эталон 2012)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.-ч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(764,44)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(275,20)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 12-01-004-5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примыканий кровель из наплавляемых материалов к стенам и парапетам высотой более 600 мм с одним фартуком к стоим.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машин: 1,25 к з/п рабочих: 1,15 (Н.Р. 120</w:t>
            </w:r>
            <w:r w:rsidRPr="00E116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4156E06" wp14:editId="795C1497">
                      <wp:extent cx="112395" cy="120650"/>
                      <wp:effectExtent l="0" t="0" r="0" b="0"/>
                      <wp:docPr id="47" name="AutoShape 59" descr="data:image;base64,R0lGODdhDAANAIABAAAAAP///ywAAAAADAANAAACE4yPqQmsbeALctV5j8w3rw+GY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2395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B4B4DA" id="AutoShape 59" o:spid="_x0000_s1026" alt="data:image;base64,R0lGODdhDAANAIABAAAAAP///ywAAAAADAANAAACE4yPqQmsbeALctV5j8w3rw+GYgEAOw==" style="width:8.8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  <w:r w:rsidRPr="00E116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52AC6A8" wp14:editId="6B4991E7">
                      <wp:extent cx="112395" cy="120650"/>
                      <wp:effectExtent l="0" t="0" r="0" b="0"/>
                      <wp:docPr id="46" name="AutoShape 60" descr="data:image;base64,R0lGODdhDAANAIABAAAAAP///ywAAAAADAANAAACE4yPqQmsbeALctV5j8w3rw+GY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2395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FECA54" id="AutoShape 60" o:spid="_x0000_s1026" alt="data:image;base64,R0lGODdhDAANAIABAAAAAP///ywAAAAADAANAAACE4yPqQmsbeALctV5j8w3rw+GYgEAOw==" style="width:8.8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= 92% = 2588,11 руб. С.П. 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  <w:r w:rsidRPr="00E116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513D2C7" wp14:editId="1FE6C7D3">
                      <wp:extent cx="112395" cy="120650"/>
                      <wp:effectExtent l="0" t="0" r="0" b="0"/>
                      <wp:docPr id="45" name="AutoShape 61" descr="data:image;base64,R0lGODdhDAANAIABAAAAAP///ywAAAAADAANAAACE4yPqQmsbeALctV5j8w3rw+GY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2395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1E7E13" id="AutoShape 61" o:spid="_x0000_s1026" alt="data:image;base64,R0lGODdhDAANAIABAAAAAP///ywAAAAADAANAAACE4yPqQmsbeALctV5j8w3rw+GYgEAOw==" style="width:8.8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  <w:r w:rsidRPr="00E116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489FB86" wp14:editId="6A3F03A3">
                      <wp:extent cx="112395" cy="120650"/>
                      <wp:effectExtent l="0" t="0" r="0" b="0"/>
                      <wp:docPr id="44" name="AutoShape 62" descr="data:image;base64,R0lGODdhDAANAIABAAAAAP///ywAAAAADAANAAACE4yPqQmsbeALctV5j8w3rw+GY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2395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E28C9E" id="AutoShape 62" o:spid="_x0000_s1026" alt="data:image;base64,R0lGODdhDAANAIABAAAAAP///ywAAAAADAANAAACE4yPqQmsbeALctV5j8w3rw+GYgEAOw==" style="width:8.8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 = 44% = 1237,79 руб.)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м примыканий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рабочих-строителей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чел.-ч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18,01245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2774,46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разряд работ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 машинистов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чел.-ч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0,25125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38,70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101-0142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Дюбели с калиброванной головкой (в обоймах) с цинковым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хроматированным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покрытием 3</w:t>
            </w:r>
            <w:r w:rsidRPr="00E116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C833EB6" wp14:editId="2867C689">
                      <wp:extent cx="112395" cy="120650"/>
                      <wp:effectExtent l="0" t="0" r="0" b="0"/>
                      <wp:docPr id="43" name="AutoShape 63" descr="data:image;base64,R0lGODdhDAANAIABAAAAAP///ywAAAAADAANAAACE4yPqQmsbeALctV5j8w3rw+GY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2395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168E98" id="AutoShape 63" o:spid="_x0000_s1026" alt="data:image;base64,R0lGODdhDAANAIABAAAAAP///ywAAAAADAANAAACE4yPqQmsbeALctV5j8w3rw+GYgEAOw==" style="width:8.8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 мм (ТССЦ 11.2014 Санкт-Петербург Эталон 2012)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0,00159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0,000477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(68186,53)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(32,52)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101-0618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Мастика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тиоколовая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строительного назначения, марки АМ-0,5 (ТССЦ 11.2014 Санкт-Петербург Эталон 2012)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(132,5)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(266,32)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101-1680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Патроны для строительно-монтажного пистолета (ТССЦ 11.2014 Санкт-Петербург Эталон 2012)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шт.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0,0561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(1293,56)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(72,57)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101-1755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 полосовая, марка стали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СтЗсп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шириной 50-200 мм толщиной 4-5 мм (ТССЦ 11.2014 Санкт-Петербург Эталон 2012)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0,0039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(31714,46)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(123,69)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101-1875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листовая оцинкованная толщиной листа 0,7 мм (ТССЦ 11.2014 Санкт-Петербург Эталон 2012)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(33763,41)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(2025,80)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101-2278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Пропан-бутан, смесь техническая (ТССЦ 11.2014 Санкт-Петербург Эталон 2012)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7,356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(37,86)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(278,50)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101-9121-010П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Изопласт ЭКП-5,0 (сланец) для верхнего слоя (ТССЦ 11.2014 Санкт-Петербург Эталон 2012)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(143,15)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(8116,61)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402-0004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готовый кладочный цементный, марки 100 (ТССЦ 11.2014 Санкт-Петербург Эталон 2012)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0,153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(2865,4)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(438,41)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020129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башенные при работе на других видах строительства, 8 т (ТССЦ 11.2014 Санкт-Петербург Эталон 2012)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.-ч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0,2025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(622,36)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(126,03)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021141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на автомобильном ходу при работе на других видах строительства, 10 т (ТССЦ 11.2014 Санкт-Петербург Эталон 2012)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.-ч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0,04875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(619,50)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(30,20)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150401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Горелки газопламенные (ТССЦ 11.2014 Санкт-Петербург Эталон 2012)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.-ч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(4,70)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(7,05)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400001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бортовые,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т (ТССЦ 11.2014 Санкт-Петербург Эталон 2012)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.-ч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(764,44)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(57,33)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прямых затрат: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20214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на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стесненность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20214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со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стесненностью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20214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 основных рабочих: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19481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эксплуатации машин: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зарплата машинистов: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материалов в базовом уровне цен: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материалов в текущем уровне цен: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94497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114711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 расходы, %: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14508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 накладными расходами: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129219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прибыль, %: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9968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139187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Прогнозный индекс-дефлятор (ноябрь 2014 - декабрь 2016)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146981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26457</w:t>
            </w:r>
          </w:p>
        </w:tc>
      </w:tr>
      <w:tr w:rsidR="00E11679" w:rsidRPr="00E11679" w:rsidTr="00E11679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173438,00</w:t>
            </w:r>
          </w:p>
        </w:tc>
      </w:tr>
      <w:tr w:rsidR="00E11679" w:rsidRPr="00E11679" w:rsidTr="00E11679">
        <w:trPr>
          <w:trHeight w:val="15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679" w:rsidRPr="00E11679" w:rsidTr="00E11679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всем разделам: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173438</w:t>
            </w:r>
          </w:p>
        </w:tc>
      </w:tr>
      <w:tr w:rsidR="00E11679" w:rsidRPr="00E11679" w:rsidTr="00E11679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смете: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173438</w:t>
            </w:r>
          </w:p>
        </w:tc>
      </w:tr>
      <w:tr w:rsidR="00E11679" w:rsidRPr="00E11679" w:rsidTr="00E11679">
        <w:tc>
          <w:tcPr>
            <w:tcW w:w="12382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79" w:rsidRPr="00E11679" w:rsidRDefault="00E11679" w:rsidP="00E1167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стоимость: 173438,00 руб.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Зарплата основных рабочих: 19481,00 руб.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Стоимость эксплуатации машин: 733,00 руб.</w:t>
            </w:r>
            <w:r w:rsidRPr="00E1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Стоимость материалов: 94497,00 руб.</w:t>
            </w:r>
          </w:p>
        </w:tc>
      </w:tr>
    </w:tbl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5.3.4. Поскольку Размер предельной стоимости устанавливается на период не менее одного календарного года, при проведении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расчетов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следует учесть уровень инфляции (изменение цены, как правило, в сторону удорожания) применительно к условиям, сложившимся в конкретном субъекте Российской Федерации - Санкт-Петербурге.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связи с этим результат вычислений, указанных в пункте 5.3.3 Методических рекомендаций, умножается на прогнозный индекс-дефлятор, указанный в пункте 4.3 Методических рекомендаций.</w:t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(Абзац в редакции,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введенной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действие </w:t>
      </w:r>
      <w:hyperlink r:id="rId66" w:anchor="64U0IK" w:history="1">
        <w:r w:rsidRPr="00E1167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распоряжением Жилищного комитета Санкт-Петербурга от 29 декабря 2016 года N 2400-р</w:t>
        </w:r>
      </w:hyperlink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67" w:anchor="7DU0KD" w:history="1">
        <w:r w:rsidRPr="00E1167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5.3.5. Завершается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Размера предельной стоимости по одному виду работ для одного из типов многоквартирных домов начислением налога на добавленную стоимость.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5.3.6. При определении стоимости не учитываются лимитированные затраты на авторский и технический надзор; дополнительные затраты при производстве ремонтно-строительных работ в зимнее время; средства на строительство и разборку титульных временных зданий и сооружений.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6. Порядок </w:t>
      </w:r>
      <w:proofErr w:type="spellStart"/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расчета</w:t>
      </w:r>
      <w:proofErr w:type="spellEnd"/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одного элемента Размера предельной стоимости (один вид работ одного типа МКД)</w:t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6.1. Для соответствующего типа МКД в соответствии с видом, составом работ и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объемом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принятыми по проектной документации либо описи работ, формируется локальная ресурсная смета для выбранного объекта капитального ремонта. В случае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расчета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стоимости работ по нескольким объектам из полученных данных выбирается максимальное значение по каждому виду работ.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6.2. Полученную сметную стоимость ремонтных работ в рублях следует разделить на общую площадь жилых и нежилых помещений в данном МКД, принятую на основании технико-экономического паспорта МКД, кроме работ по ремонту крыш и лифтов.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6.2.1. Для определения Размера предельной стоимости ремонта крыш полученную сметную стоимость ремонтных работ в рублях следует разделить на общую площадь кровли в данном МКД, принятую на основании технико-экономического паспорта МКД.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6.2.2. Для определения Размера предельной стоимости ремонта лифтов локальная ресурсная смета формируется на один лифт для каждого типа лифтовой шахты.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6.3. Размер предельной стоимости рассчитывается в следующих единицах измерения: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6.3.1. в рублях на 1 кв.м общей площади жилых и нежилых помещений в МКД для всех Видов работ, за исключением видов работ, указанных в пункте 6.3.2.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6.3.2. по Видам работ, приведение Размера предельной стоимости работ по которым к одному квадратному метру общей площади жилых и нежилых помещений в МКД нецелесообразно, рассчитывается: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в рублях на 1 кв.м крыш для Размера предельной стоимости по ремонту крыш, поскольку в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расчете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1 кв.м площади помещений в МКД стоимость ремонта крыши одной площади для зданий различной высотности будет несоизмерима;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 рублях на 1 лифт для Размера предельной стоимости ремонта лифтов, поскольку наличие и количество лифтов в МКД не пропорционально общей площади помещений в МКД.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7. Формирование сводной таблицы Размеров предельной стоимости</w:t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7.1.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Расчеты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элементов Размера предельной стоимости в порядке, указанном в разделе 5 Методических рекомендаций, следует провести по всем 13 видам работ, перечисленным в столбце 2 таблицы 2 (кроме вида работ по строке 7 таблицы 2), для каждого из 8 типов многоквартирных домов, перечисленных в столбце 2 таблицы 1.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7.2. Размер предельной стоимости для работ, указанных в строке 7 таблицы 2, не устанавливается, поскольку стоимость работ определяется в соответствии с разработанной проектной документацией.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7.3. Результаты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проведенных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расчетов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всех элементов Размера предельной стоимости формируются в табличном виде. Столбцы таблицы представляют собой типы МКД в соответствии с таблицей 1. Строки таблицы являются Видами работ в соответствии с таблицей 2.</w:t>
      </w: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7.4. Если при подготовке проекта постановления Правительства Санкт-Петербурга об утверждении Размеров предельной стоимости на очередной календарный год не меняются исходные данные, использованные для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расчета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Размеров предельной стоимости, установленных Правительством Санкт-Петербурга на предыдущий календарный год по отдельным видам работ для конкретных типов МКД, Размер предельной стоимости определяется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путем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умножения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утвержденных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Правительством Санкт-Петербурга Размеров предельной стоимости на указанный в пункте 4.3 Методических рекомендаций прогнозный индекс-дефлятор.</w:t>
      </w:r>
    </w:p>
    <w:p w:rsidR="00E11679" w:rsidRPr="00E11679" w:rsidRDefault="00E11679" w:rsidP="00E1167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(Пункт дополнительно </w:t>
      </w:r>
      <w:proofErr w:type="spellStart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включен</w:t>
      </w:r>
      <w:proofErr w:type="spellEnd"/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68" w:anchor="64U0IK" w:history="1">
        <w:r w:rsidRPr="00E1167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распоряжением Жилищного комитета Санкт-Петербурга от 29 декабря 2016 года N 2400-р</w:t>
        </w:r>
      </w:hyperlink>
      <w:r w:rsidRPr="00E116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1549EB" w:rsidRPr="00A5793F" w:rsidRDefault="001549EB">
      <w:pPr>
        <w:rPr>
          <w:rFonts w:ascii="Times New Roman" w:hAnsi="Times New Roman" w:cs="Times New Roman"/>
          <w:sz w:val="24"/>
          <w:szCs w:val="24"/>
        </w:rPr>
      </w:pPr>
    </w:p>
    <w:sectPr w:rsidR="001549EB" w:rsidRPr="00A5793F" w:rsidSect="000329A6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79"/>
    <w:rsid w:val="000329A6"/>
    <w:rsid w:val="001549EB"/>
    <w:rsid w:val="003D1071"/>
    <w:rsid w:val="00A5793F"/>
    <w:rsid w:val="00E1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707D"/>
  <w15:chartTrackingRefBased/>
  <w15:docId w15:val="{303FFC1F-AB63-4EAB-8584-0C0C1F68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1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116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6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16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1679"/>
  </w:style>
  <w:style w:type="paragraph" w:customStyle="1" w:styleId="msonormal0">
    <w:name w:val="msonormal"/>
    <w:basedOn w:val="a"/>
    <w:rsid w:val="00E1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1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167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1679"/>
    <w:rPr>
      <w:color w:val="800080"/>
      <w:u w:val="single"/>
    </w:rPr>
  </w:style>
  <w:style w:type="paragraph" w:customStyle="1" w:styleId="headertext">
    <w:name w:val="headertext"/>
    <w:basedOn w:val="a"/>
    <w:rsid w:val="00E1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1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3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6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8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0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5" w:color="auto"/>
                <w:bottom w:val="single" w:sz="6" w:space="8" w:color="EBEBEB"/>
                <w:right w:val="none" w:sz="0" w:space="8" w:color="auto"/>
              </w:divBdr>
            </w:div>
            <w:div w:id="1351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441836746" TargetMode="External"/><Relationship Id="rId21" Type="http://schemas.openxmlformats.org/officeDocument/2006/relationships/hyperlink" Target="https://docs.cntd.ru/document/555600795" TargetMode="External"/><Relationship Id="rId42" Type="http://schemas.openxmlformats.org/officeDocument/2006/relationships/hyperlink" Target="https://docs.cntd.ru/document/901991977" TargetMode="External"/><Relationship Id="rId47" Type="http://schemas.openxmlformats.org/officeDocument/2006/relationships/hyperlink" Target="https://docs.cntd.ru/document/901991977" TargetMode="External"/><Relationship Id="rId63" Type="http://schemas.openxmlformats.org/officeDocument/2006/relationships/hyperlink" Target="https://docs.cntd.ru/document/537981210" TargetMode="External"/><Relationship Id="rId68" Type="http://schemas.openxmlformats.org/officeDocument/2006/relationships/hyperlink" Target="https://docs.cntd.ru/document/456040583" TargetMode="External"/><Relationship Id="rId7" Type="http://schemas.openxmlformats.org/officeDocument/2006/relationships/hyperlink" Target="https://docs.cntd.ru/document/83875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41807813" TargetMode="External"/><Relationship Id="rId29" Type="http://schemas.openxmlformats.org/officeDocument/2006/relationships/hyperlink" Target="https://docs.cntd.ru/document/441836746" TargetMode="External"/><Relationship Id="rId11" Type="http://schemas.openxmlformats.org/officeDocument/2006/relationships/hyperlink" Target="https://docs.cntd.ru/document/537981606" TargetMode="External"/><Relationship Id="rId24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564898444" TargetMode="External"/><Relationship Id="rId37" Type="http://schemas.openxmlformats.org/officeDocument/2006/relationships/hyperlink" Target="https://docs.cntd.ru/document/555600795" TargetMode="External"/><Relationship Id="rId40" Type="http://schemas.openxmlformats.org/officeDocument/2006/relationships/hyperlink" Target="https://docs.cntd.ru/document/351875846" TargetMode="External"/><Relationship Id="rId45" Type="http://schemas.openxmlformats.org/officeDocument/2006/relationships/hyperlink" Target="https://docs.cntd.ru/document/350260158" TargetMode="External"/><Relationship Id="rId53" Type="http://schemas.openxmlformats.org/officeDocument/2006/relationships/hyperlink" Target="https://docs.cntd.ru/document/537944881" TargetMode="External"/><Relationship Id="rId58" Type="http://schemas.openxmlformats.org/officeDocument/2006/relationships/hyperlink" Target="https://docs.cntd.ru/document/553860381" TargetMode="External"/><Relationship Id="rId66" Type="http://schemas.openxmlformats.org/officeDocument/2006/relationships/hyperlink" Target="https://docs.cntd.ru/document/456040583" TargetMode="External"/><Relationship Id="rId5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456006505" TargetMode="External"/><Relationship Id="rId19" Type="http://schemas.openxmlformats.org/officeDocument/2006/relationships/hyperlink" Target="https://docs.cntd.ru/document/537944881" TargetMode="External"/><Relationship Id="rId14" Type="http://schemas.openxmlformats.org/officeDocument/2006/relationships/hyperlink" Target="https://docs.cntd.ru/document/537981606" TargetMode="External"/><Relationship Id="rId22" Type="http://schemas.openxmlformats.org/officeDocument/2006/relationships/hyperlink" Target="https://docs.cntd.ru/document/573798843" TargetMode="External"/><Relationship Id="rId27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441867648" TargetMode="External"/><Relationship Id="rId43" Type="http://schemas.openxmlformats.org/officeDocument/2006/relationships/hyperlink" Target="https://docs.cntd.ru/document/901991977" TargetMode="External"/><Relationship Id="rId48" Type="http://schemas.openxmlformats.org/officeDocument/2006/relationships/hyperlink" Target="https://docs.cntd.ru/document/901991977" TargetMode="External"/><Relationship Id="rId56" Type="http://schemas.openxmlformats.org/officeDocument/2006/relationships/hyperlink" Target="https://docs.cntd.ru/document/441866106" TargetMode="External"/><Relationship Id="rId64" Type="http://schemas.openxmlformats.org/officeDocument/2006/relationships/hyperlink" Target="https://docs.cntd.ru/document/537981606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docs.cntd.ru/document/8387509" TargetMode="External"/><Relationship Id="rId51" Type="http://schemas.openxmlformats.org/officeDocument/2006/relationships/hyperlink" Target="https://docs.cntd.ru/document/55386038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537970134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561135141" TargetMode="External"/><Relationship Id="rId33" Type="http://schemas.openxmlformats.org/officeDocument/2006/relationships/hyperlink" Target="https://docs.cntd.ru/document/350260158" TargetMode="External"/><Relationship Id="rId38" Type="http://schemas.openxmlformats.org/officeDocument/2006/relationships/hyperlink" Target="https://docs.cntd.ru/document/573872905" TargetMode="External"/><Relationship Id="rId46" Type="http://schemas.openxmlformats.org/officeDocument/2006/relationships/hyperlink" Target="https://docs.cntd.ru/document/441862307" TargetMode="External"/><Relationship Id="rId59" Type="http://schemas.openxmlformats.org/officeDocument/2006/relationships/hyperlink" Target="https://docs.cntd.ru/document/441831817" TargetMode="External"/><Relationship Id="rId67" Type="http://schemas.openxmlformats.org/officeDocument/2006/relationships/hyperlink" Target="https://docs.cntd.ru/document/441807813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441866106" TargetMode="External"/><Relationship Id="rId54" Type="http://schemas.openxmlformats.org/officeDocument/2006/relationships/hyperlink" Target="https://docs.cntd.ru/document/573872905" TargetMode="External"/><Relationship Id="rId62" Type="http://schemas.openxmlformats.org/officeDocument/2006/relationships/hyperlink" Target="https://docs.cntd.ru/document/351875846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37944881" TargetMode="External"/><Relationship Id="rId15" Type="http://schemas.openxmlformats.org/officeDocument/2006/relationships/hyperlink" Target="https://docs.cntd.ru/document/456040583" TargetMode="External"/><Relationship Id="rId23" Type="http://schemas.openxmlformats.org/officeDocument/2006/relationships/hyperlink" Target="https://docs.cntd.ru/document/441850471" TargetMode="External"/><Relationship Id="rId28" Type="http://schemas.openxmlformats.org/officeDocument/2006/relationships/hyperlink" Target="https://docs.cntd.ru/document/561135141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91977" TargetMode="External"/><Relationship Id="rId57" Type="http://schemas.openxmlformats.org/officeDocument/2006/relationships/hyperlink" Target="https://docs.cntd.ru/document/537944881" TargetMode="External"/><Relationship Id="rId10" Type="http://schemas.openxmlformats.org/officeDocument/2006/relationships/hyperlink" Target="https://docs.cntd.ru/document/537981210" TargetMode="External"/><Relationship Id="rId31" Type="http://schemas.openxmlformats.org/officeDocument/2006/relationships/hyperlink" Target="https://docs.cntd.ru/document/561135141" TargetMode="External"/><Relationship Id="rId44" Type="http://schemas.openxmlformats.org/officeDocument/2006/relationships/hyperlink" Target="https://docs.cntd.ru/document/901991977" TargetMode="External"/><Relationship Id="rId52" Type="http://schemas.openxmlformats.org/officeDocument/2006/relationships/hyperlink" Target="https://docs.cntd.ru/document/441831817" TargetMode="External"/><Relationship Id="rId60" Type="http://schemas.openxmlformats.org/officeDocument/2006/relationships/hyperlink" Target="https://docs.cntd.ru/document/537944881" TargetMode="External"/><Relationship Id="rId65" Type="http://schemas.openxmlformats.org/officeDocument/2006/relationships/hyperlink" Target="https://docs.cntd.ru/document/901714421" TargetMode="External"/><Relationship Id="rId4" Type="http://schemas.openxmlformats.org/officeDocument/2006/relationships/hyperlink" Target="https://docs.cntd.ru/document/537970134" TargetMode="External"/><Relationship Id="rId9" Type="http://schemas.openxmlformats.org/officeDocument/2006/relationships/hyperlink" Target="https://docs.cntd.ru/document/537970134" TargetMode="External"/><Relationship Id="rId13" Type="http://schemas.openxmlformats.org/officeDocument/2006/relationships/hyperlink" Target="https://docs.cntd.ru/document/537981210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573798843" TargetMode="External"/><Relationship Id="rId34" Type="http://schemas.openxmlformats.org/officeDocument/2006/relationships/hyperlink" Target="https://docs.cntd.ru/document/352328845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351875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9587</Words>
  <Characters>54647</Characters>
  <Application>Microsoft Office Word</Application>
  <DocSecurity>0</DocSecurity>
  <Lines>455</Lines>
  <Paragraphs>128</Paragraphs>
  <ScaleCrop>false</ScaleCrop>
  <Company>НО ФКР МКД СПб</Company>
  <LinksUpToDate>false</LinksUpToDate>
  <CharactersWithSpaces>64106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 Алексей Викторович</dc:creator>
  <cp:keywords/>
  <dc:description/>
  <cp:lastModifiedBy>Лукин Алексей Викторович</cp:lastModifiedBy>
  <cp:revision>3</cp:revision>
  <dcterms:created xsi:type="dcterms:W3CDTF">2023-01-26T07:13:00Z</dcterms:created>
  <dcterms:modified xsi:type="dcterms:W3CDTF">2023-01-26T07:24:00Z</dcterms:modified>
</cp:coreProperties>
</file>